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C8A" w:rsidRDefault="002E0E85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0E85">
              <w:rPr>
                <w:rFonts w:cs="Arial"/>
                <w:b/>
                <w:color w:val="339966"/>
                <w:sz w:val="20"/>
              </w:rPr>
              <w:t xml:space="preserve">Credit(s) can be achieved based on the estimated aggregate annual saving by </w:t>
            </w:r>
            <w:r w:rsidR="004655A9">
              <w:rPr>
                <w:rFonts w:cs="Arial"/>
                <w:b/>
                <w:color w:val="339966"/>
                <w:sz w:val="20"/>
              </w:rPr>
              <w:t>the use of</w:t>
            </w:r>
            <w:bookmarkStart w:id="0" w:name="_GoBack"/>
            <w:bookmarkEnd w:id="0"/>
            <w:r w:rsidRPr="002E0E85">
              <w:rPr>
                <w:rFonts w:cs="Arial"/>
                <w:b/>
                <w:color w:val="339966"/>
                <w:sz w:val="20"/>
              </w:rPr>
              <w:t xml:space="preserve"> water efficient devices.</w:t>
            </w:r>
          </w:p>
          <w:p w:rsidR="00221722" w:rsidRDefault="00221722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0"/>
              <w:gridCol w:w="817"/>
              <w:gridCol w:w="818"/>
              <w:gridCol w:w="817"/>
              <w:gridCol w:w="818"/>
            </w:tblGrid>
            <w:tr w:rsidR="006348D4" w:rsidRPr="006348D4" w:rsidTr="00581BB6">
              <w:tc>
                <w:tcPr>
                  <w:tcW w:w="3100" w:type="dxa"/>
                  <w:shd w:val="clear" w:color="auto" w:fill="auto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No. of Cre</w:t>
                  </w:r>
                  <w:r w:rsidRPr="006348D4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 w:eastAsia="zh-TW"/>
                    </w:rPr>
                    <w:t>di</w:t>
                  </w: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t(s)</w:t>
                  </w:r>
                </w:p>
              </w:tc>
              <w:tc>
                <w:tcPr>
                  <w:tcW w:w="817" w:type="dxa"/>
                  <w:shd w:val="clear" w:color="auto" w:fill="auto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1</w:t>
                  </w:r>
                </w:p>
              </w:tc>
              <w:tc>
                <w:tcPr>
                  <w:tcW w:w="818" w:type="dxa"/>
                  <w:shd w:val="clear" w:color="auto" w:fill="auto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2</w:t>
                  </w:r>
                </w:p>
              </w:tc>
              <w:tc>
                <w:tcPr>
                  <w:tcW w:w="817" w:type="dxa"/>
                  <w:shd w:val="clear" w:color="auto" w:fill="auto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3</w:t>
                  </w:r>
                </w:p>
              </w:tc>
              <w:tc>
                <w:tcPr>
                  <w:tcW w:w="818" w:type="dxa"/>
                  <w:shd w:val="clear" w:color="auto" w:fill="auto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4</w:t>
                  </w:r>
                </w:p>
              </w:tc>
            </w:tr>
            <w:tr w:rsidR="006348D4" w:rsidRPr="006348D4" w:rsidTr="00581BB6">
              <w:tc>
                <w:tcPr>
                  <w:tcW w:w="3100" w:type="dxa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 xml:space="preserve">Estimated aggregate annual fresh water saving </w:t>
                  </w:r>
                </w:p>
              </w:tc>
              <w:tc>
                <w:tcPr>
                  <w:tcW w:w="817" w:type="dxa"/>
                  <w:vAlign w:val="center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right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10%</w:t>
                  </w:r>
                </w:p>
              </w:tc>
              <w:tc>
                <w:tcPr>
                  <w:tcW w:w="818" w:type="dxa"/>
                  <w:vAlign w:val="center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right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15%</w:t>
                  </w:r>
                </w:p>
              </w:tc>
              <w:tc>
                <w:tcPr>
                  <w:tcW w:w="817" w:type="dxa"/>
                  <w:vAlign w:val="center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right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20%</w:t>
                  </w:r>
                </w:p>
              </w:tc>
              <w:tc>
                <w:tcPr>
                  <w:tcW w:w="818" w:type="dxa"/>
                  <w:vAlign w:val="center"/>
                </w:tcPr>
                <w:p w:rsidR="002E0E85" w:rsidRPr="006348D4" w:rsidRDefault="002E0E85" w:rsidP="002E0E85">
                  <w:pPr>
                    <w:adjustRightInd w:val="0"/>
                    <w:snapToGrid w:val="0"/>
                    <w:spacing w:line="276" w:lineRule="auto"/>
                    <w:ind w:right="57"/>
                    <w:jc w:val="right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 w:rsidRPr="006348D4"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25%</w:t>
                  </w:r>
                </w:p>
              </w:tc>
            </w:tr>
          </w:tbl>
          <w:p w:rsidR="002E0E85" w:rsidRPr="007F2DBA" w:rsidRDefault="002E0E85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F7C8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221722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722">
              <w:rPr>
                <w:rFonts w:ascii="Arial" w:hAnsi="Arial" w:cs="Arial"/>
                <w:sz w:val="20"/>
                <w:szCs w:val="20"/>
                <w:lang w:val="en-GB"/>
              </w:rPr>
              <w:t>Schedule of water taps and shower heads for bathing (if any) installed at the locations under the control of the Applicant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60544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21722" w:rsidRPr="007F2DBA" w:rsidRDefault="00221722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722">
              <w:rPr>
                <w:rFonts w:ascii="Arial" w:hAnsi="Arial" w:cs="Arial"/>
                <w:sz w:val="20"/>
                <w:szCs w:val="20"/>
                <w:lang w:val="en-GB"/>
              </w:rPr>
              <w:t>Manufacturer specification or catalogues of water taps and shower heads for bathing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221722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21722">
              <w:rPr>
                <w:rFonts w:ascii="Arial" w:hAnsi="Arial" w:cs="Arial"/>
                <w:sz w:val="20"/>
                <w:szCs w:val="20"/>
                <w:lang w:val="en-GB"/>
              </w:rPr>
              <w:t>Annual water saving calculations (baseline value 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an be found in Appendix 9.1).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AA681D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681D">
              <w:rPr>
                <w:rFonts w:ascii="Arial" w:hAnsi="Arial" w:cs="Arial"/>
                <w:sz w:val="20"/>
                <w:szCs w:val="20"/>
                <w:lang w:val="en-GB"/>
              </w:rPr>
              <w:t>On-site photographs.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AA681D" w:rsidP="006348D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6348D4" w:rsidRPr="007F2DBA" w:rsidTr="007E7107">
        <w:tc>
          <w:tcPr>
            <w:tcW w:w="468" w:type="dxa"/>
          </w:tcPr>
          <w:p w:rsidR="006348D4" w:rsidRDefault="006348D4" w:rsidP="00AA681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6348D4" w:rsidRPr="007F2DBA" w:rsidRDefault="006348D4" w:rsidP="006348D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00" w:rsidRDefault="00870A00">
      <w:r>
        <w:separator/>
      </w:r>
    </w:p>
  </w:endnote>
  <w:endnote w:type="continuationSeparator" w:id="0">
    <w:p w:rsidR="00870A00" w:rsidRDefault="0087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D01B7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655A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655A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00" w:rsidRDefault="00870A00">
      <w:r>
        <w:separator/>
      </w:r>
    </w:p>
  </w:footnote>
  <w:footnote w:type="continuationSeparator" w:id="0">
    <w:p w:rsidR="00870A00" w:rsidRDefault="0087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3C0FC5">
      <w:rPr>
        <w:rFonts w:ascii="Arial" w:hAnsi="Arial" w:cs="Arial"/>
        <w:b/>
        <w:sz w:val="28"/>
        <w:szCs w:val="28"/>
        <w:lang w:eastAsia="zh-HK"/>
      </w:rPr>
      <w:t>1</w:t>
    </w:r>
  </w:p>
  <w:p w:rsidR="001C34B2" w:rsidRDefault="00E84CB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Devices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01B7B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55A9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81BB6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48D4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1B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12FBF-FF1F-44DB-AFDF-A6233C95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37</cp:revision>
  <cp:lastPrinted>2013-02-28T09:13:00Z</cp:lastPrinted>
  <dcterms:created xsi:type="dcterms:W3CDTF">2015-10-27T03:18:00Z</dcterms:created>
  <dcterms:modified xsi:type="dcterms:W3CDTF">2016-03-18T13:01:00Z</dcterms:modified>
</cp:coreProperties>
</file>